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36623B" w14:textId="77777777" w:rsidR="005851F7" w:rsidRPr="003C4C79" w:rsidRDefault="005851F7" w:rsidP="00CD4AD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C79">
        <w:rPr>
          <w:rFonts w:ascii="Times New Roman" w:hAnsi="Times New Roman" w:cs="Times New Roman"/>
          <w:b/>
          <w:bCs/>
          <w:sz w:val="28"/>
          <w:szCs w:val="28"/>
        </w:rPr>
        <w:t>ОБҐРУНТУВАННЯ</w:t>
      </w:r>
    </w:p>
    <w:p w14:paraId="1B632476" w14:textId="77777777" w:rsidR="005851F7" w:rsidRPr="003C4C79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C79">
        <w:rPr>
          <w:rFonts w:ascii="Times New Roman" w:hAnsi="Times New Roman" w:cs="Times New Roman"/>
          <w:b/>
          <w:bCs/>
          <w:sz w:val="28"/>
          <w:szCs w:val="28"/>
        </w:rPr>
        <w:t>технічних та якісних характеристик предмета закупівлі, його очікуваної</w:t>
      </w:r>
    </w:p>
    <w:p w14:paraId="457A9118" w14:textId="77777777" w:rsidR="005851F7" w:rsidRPr="003C4C79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C79">
        <w:rPr>
          <w:rFonts w:ascii="Times New Roman" w:hAnsi="Times New Roman" w:cs="Times New Roman"/>
          <w:b/>
          <w:bCs/>
          <w:sz w:val="28"/>
          <w:szCs w:val="28"/>
        </w:rPr>
        <w:t>вартості та/або розміру бюджетного призначення</w:t>
      </w:r>
    </w:p>
    <w:p w14:paraId="0A1D117A" w14:textId="77777777" w:rsidR="00DE75D7" w:rsidRPr="003C4C79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C79">
        <w:rPr>
          <w:rFonts w:ascii="Times New Roman" w:hAnsi="Times New Roman" w:cs="Times New Roman"/>
          <w:sz w:val="28"/>
          <w:szCs w:val="28"/>
        </w:rPr>
        <w:t>(відповідно до постанови Кабінету Міністрів України від 11 жовтня 2016 р.</w:t>
      </w:r>
    </w:p>
    <w:p w14:paraId="18341AF0" w14:textId="60A9D25F" w:rsidR="005851F7" w:rsidRPr="003C4C79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C79">
        <w:rPr>
          <w:rFonts w:ascii="Times New Roman" w:hAnsi="Times New Roman" w:cs="Times New Roman"/>
          <w:sz w:val="28"/>
          <w:szCs w:val="28"/>
        </w:rPr>
        <w:t>№ 710 «</w:t>
      </w:r>
      <w:r w:rsidR="00273069" w:rsidRPr="003C4C79">
        <w:rPr>
          <w:rFonts w:ascii="Times New Roman" w:hAnsi="Times New Roman" w:cs="Times New Roman"/>
          <w:sz w:val="28"/>
          <w:szCs w:val="28"/>
        </w:rPr>
        <w:t>П</w:t>
      </w:r>
      <w:r w:rsidRPr="003C4C79">
        <w:rPr>
          <w:rFonts w:ascii="Times New Roman" w:hAnsi="Times New Roman" w:cs="Times New Roman"/>
          <w:sz w:val="28"/>
          <w:szCs w:val="28"/>
        </w:rPr>
        <w:t>ро ефективне використання державних коштів»)</w:t>
      </w:r>
    </w:p>
    <w:p w14:paraId="21FA23B5" w14:textId="77777777" w:rsidR="00DE75D7" w:rsidRPr="003C4C79" w:rsidRDefault="00DE75D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99" w:type="dxa"/>
        <w:jc w:val="center"/>
        <w:tblLook w:val="04A0" w:firstRow="1" w:lastRow="0" w:firstColumn="1" w:lastColumn="0" w:noHBand="0" w:noVBand="1"/>
      </w:tblPr>
      <w:tblGrid>
        <w:gridCol w:w="4050"/>
        <w:gridCol w:w="1865"/>
        <w:gridCol w:w="1822"/>
        <w:gridCol w:w="4469"/>
        <w:gridCol w:w="2893"/>
      </w:tblGrid>
      <w:tr w:rsidR="005851F7" w:rsidRPr="003C4C79" w14:paraId="710E7C1F" w14:textId="77777777" w:rsidTr="00B67ED4">
        <w:trPr>
          <w:jc w:val="center"/>
        </w:trPr>
        <w:tc>
          <w:tcPr>
            <w:tcW w:w="4106" w:type="dxa"/>
          </w:tcPr>
          <w:p w14:paraId="1438AB47" w14:textId="77777777" w:rsidR="005851F7" w:rsidRPr="003C4C79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4C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предмету закупівлі,</w:t>
            </w:r>
          </w:p>
          <w:p w14:paraId="5D0F7212" w14:textId="77777777" w:rsidR="005851F7" w:rsidRPr="003C4C79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4C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ДК 021:2015</w:t>
            </w:r>
          </w:p>
        </w:tc>
        <w:tc>
          <w:tcPr>
            <w:tcW w:w="1714" w:type="dxa"/>
          </w:tcPr>
          <w:p w14:paraId="34980DFB" w14:textId="77777777" w:rsidR="005851F7" w:rsidRPr="003C4C79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4C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1830" w:type="dxa"/>
          </w:tcPr>
          <w:p w14:paraId="485D302C" w14:textId="77777777" w:rsidR="005851F7" w:rsidRPr="003C4C79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4C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4536" w:type="dxa"/>
          </w:tcPr>
          <w:p w14:paraId="3A0DE798" w14:textId="77777777" w:rsidR="005851F7" w:rsidRPr="003C4C79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4C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2913" w:type="dxa"/>
          </w:tcPr>
          <w:p w14:paraId="427A835E" w14:textId="77777777" w:rsidR="005851F7" w:rsidRPr="003C4C79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4C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5851F7" w:rsidRPr="003C4C79" w14:paraId="113CC7EE" w14:textId="77777777" w:rsidTr="00B67ED4">
        <w:trPr>
          <w:jc w:val="center"/>
        </w:trPr>
        <w:tc>
          <w:tcPr>
            <w:tcW w:w="4106" w:type="dxa"/>
            <w:shd w:val="clear" w:color="auto" w:fill="D9D9D9" w:themeFill="background1" w:themeFillShade="D9"/>
          </w:tcPr>
          <w:p w14:paraId="53BC9C55" w14:textId="77777777" w:rsidR="005851F7" w:rsidRPr="003C4C79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4C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14" w:type="dxa"/>
            <w:shd w:val="clear" w:color="auto" w:fill="D9D9D9" w:themeFill="background1" w:themeFillShade="D9"/>
          </w:tcPr>
          <w:p w14:paraId="05C65873" w14:textId="77777777" w:rsidR="005851F7" w:rsidRPr="003C4C79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4C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30" w:type="dxa"/>
            <w:shd w:val="clear" w:color="auto" w:fill="D9D9D9" w:themeFill="background1" w:themeFillShade="D9"/>
          </w:tcPr>
          <w:p w14:paraId="253BF903" w14:textId="77777777" w:rsidR="005851F7" w:rsidRPr="003C4C79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4C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8CCBBA3" w14:textId="77777777" w:rsidR="005851F7" w:rsidRPr="003C4C79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4C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913" w:type="dxa"/>
            <w:shd w:val="clear" w:color="auto" w:fill="D9D9D9" w:themeFill="background1" w:themeFillShade="D9"/>
          </w:tcPr>
          <w:p w14:paraId="314723FF" w14:textId="77777777" w:rsidR="005851F7" w:rsidRPr="003C4C79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4C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851F7" w:rsidRPr="003C4C79" w14:paraId="0ED93DF5" w14:textId="77777777" w:rsidTr="006E2A29">
        <w:trPr>
          <w:trHeight w:val="3166"/>
          <w:jc w:val="center"/>
        </w:trPr>
        <w:tc>
          <w:tcPr>
            <w:tcW w:w="4106" w:type="dxa"/>
            <w:vAlign w:val="center"/>
          </w:tcPr>
          <w:p w14:paraId="79A50E22" w14:textId="395C3006" w:rsidR="003C4C79" w:rsidRPr="003C4C79" w:rsidRDefault="00B67ED4" w:rsidP="00EC4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D4">
              <w:rPr>
                <w:rFonts w:ascii="Times New Roman" w:hAnsi="Times New Roman" w:cs="Times New Roman"/>
                <w:sz w:val="24"/>
                <w:szCs w:val="24"/>
              </w:rPr>
              <w:t>Послуги з постачання пакетів оновлень та інформаційно-консультаційних послуг з технічної підтримки комп’ютерної програми «Комплексна система автоматизації підприємства ІС-ПРО»</w:t>
            </w:r>
          </w:p>
          <w:p w14:paraId="097EB903" w14:textId="0658042E" w:rsidR="005851F7" w:rsidRPr="003C4C79" w:rsidRDefault="003C4C79" w:rsidP="00EC49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4C79">
              <w:rPr>
                <w:rFonts w:ascii="Times New Roman" w:hAnsi="Times New Roman" w:cs="Times New Roman"/>
                <w:sz w:val="24"/>
                <w:szCs w:val="24"/>
              </w:rPr>
              <w:t>за ДК 021-2015: 72260000-5 «Послуги, пов’язані з програмним забезпеченням» (72261000-2 «Послуги з обслуговування програмного забезпечення»)</w:t>
            </w:r>
          </w:p>
        </w:tc>
        <w:tc>
          <w:tcPr>
            <w:tcW w:w="1714" w:type="dxa"/>
            <w:vAlign w:val="center"/>
          </w:tcPr>
          <w:p w14:paraId="5D8C5233" w14:textId="13E5F3CA" w:rsidR="005851F7" w:rsidRPr="003C4C79" w:rsidRDefault="006E2A29" w:rsidP="005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29">
              <w:rPr>
                <w:rFonts w:ascii="Times New Roman" w:hAnsi="Times New Roman" w:cs="Times New Roman"/>
                <w:sz w:val="24"/>
                <w:szCs w:val="24"/>
              </w:rPr>
              <w:t>2 900 100,00</w:t>
            </w:r>
          </w:p>
        </w:tc>
        <w:tc>
          <w:tcPr>
            <w:tcW w:w="1830" w:type="dxa"/>
            <w:vAlign w:val="center"/>
          </w:tcPr>
          <w:p w14:paraId="6B3A4B83" w14:textId="5DD87AD3" w:rsidR="005851F7" w:rsidRPr="003C4C79" w:rsidRDefault="006E2A29" w:rsidP="0003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29">
              <w:rPr>
                <w:rFonts w:ascii="Times New Roman" w:hAnsi="Times New Roman" w:cs="Times New Roman"/>
                <w:sz w:val="24"/>
                <w:szCs w:val="24"/>
              </w:rPr>
              <w:t>2 900 100,00</w:t>
            </w:r>
          </w:p>
        </w:tc>
        <w:tc>
          <w:tcPr>
            <w:tcW w:w="4536" w:type="dxa"/>
            <w:vAlign w:val="center"/>
          </w:tcPr>
          <w:p w14:paraId="366FCA64" w14:textId="60181B2A" w:rsidR="005851F7" w:rsidRPr="003C4C79" w:rsidRDefault="00E913DC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4C79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предмету закупівлі визначена відповідно до пункту 1 розділу ІІІ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</w:t>
            </w:r>
            <w:r w:rsidR="007F6D5A" w:rsidRPr="003C4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C4C79">
              <w:rPr>
                <w:rFonts w:ascii="Times New Roman" w:hAnsi="Times New Roman" w:cs="Times New Roman"/>
                <w:sz w:val="24"/>
                <w:szCs w:val="24"/>
              </w:rPr>
              <w:t>275 методом порівняння ринкових цін</w:t>
            </w:r>
          </w:p>
        </w:tc>
        <w:tc>
          <w:tcPr>
            <w:tcW w:w="2913" w:type="dxa"/>
            <w:vAlign w:val="center"/>
          </w:tcPr>
          <w:p w14:paraId="79B42415" w14:textId="77777777" w:rsidR="005851F7" w:rsidRPr="003C4C79" w:rsidRDefault="00CD4ADE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4C79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Технічні та якісні характеристики визначено відповідно до потреб Замовника та з урахуванням загальноприйнятих норм і стандартів для зазначеного предмета закупівлі</w:t>
            </w:r>
          </w:p>
        </w:tc>
      </w:tr>
    </w:tbl>
    <w:p w14:paraId="48A8673F" w14:textId="77777777" w:rsidR="00CE3268" w:rsidRPr="003C4C79" w:rsidRDefault="00CE3268" w:rsidP="00CE3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919C18" w14:textId="06496855" w:rsidR="00CE3268" w:rsidRPr="003C4C79" w:rsidRDefault="00784C46" w:rsidP="00CE3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C7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CE3268" w:rsidRPr="003C4C79">
        <w:rPr>
          <w:rFonts w:ascii="Times New Roman" w:hAnsi="Times New Roman" w:cs="Times New Roman"/>
          <w:sz w:val="28"/>
          <w:szCs w:val="28"/>
        </w:rPr>
        <w:t xml:space="preserve">Департаменту розвитку інформаційних технологій </w:t>
      </w:r>
    </w:p>
    <w:p w14:paraId="3F2A8B17" w14:textId="6E72C0AA" w:rsidR="00DE75D7" w:rsidRPr="003C4C79" w:rsidRDefault="00CE3268" w:rsidP="00CE3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C79">
        <w:rPr>
          <w:rFonts w:ascii="Times New Roman" w:hAnsi="Times New Roman" w:cs="Times New Roman"/>
          <w:sz w:val="28"/>
          <w:szCs w:val="28"/>
        </w:rPr>
        <w:t>та кібербезпеки</w:t>
      </w:r>
      <w:r w:rsidR="00CC5080" w:rsidRPr="003C4C79">
        <w:rPr>
          <w:rFonts w:ascii="Times New Roman" w:hAnsi="Times New Roman" w:cs="Times New Roman"/>
          <w:sz w:val="28"/>
          <w:szCs w:val="28"/>
        </w:rPr>
        <w:t xml:space="preserve"> </w:t>
      </w:r>
      <w:r w:rsidR="00784C46" w:rsidRPr="003C4C79">
        <w:rPr>
          <w:rFonts w:ascii="Times New Roman" w:hAnsi="Times New Roman" w:cs="Times New Roman"/>
          <w:sz w:val="28"/>
          <w:szCs w:val="28"/>
        </w:rPr>
        <w:tab/>
      </w:r>
      <w:r w:rsidR="00784C46" w:rsidRPr="003C4C79">
        <w:rPr>
          <w:rFonts w:ascii="Times New Roman" w:hAnsi="Times New Roman" w:cs="Times New Roman"/>
          <w:sz w:val="28"/>
          <w:szCs w:val="28"/>
        </w:rPr>
        <w:tab/>
      </w:r>
      <w:r w:rsidR="00784C46" w:rsidRPr="003C4C79">
        <w:rPr>
          <w:rFonts w:ascii="Times New Roman" w:hAnsi="Times New Roman" w:cs="Times New Roman"/>
          <w:sz w:val="28"/>
          <w:szCs w:val="28"/>
        </w:rPr>
        <w:tab/>
      </w:r>
      <w:r w:rsidR="00784C46" w:rsidRPr="003C4C79">
        <w:rPr>
          <w:rFonts w:ascii="Times New Roman" w:hAnsi="Times New Roman" w:cs="Times New Roman"/>
          <w:sz w:val="28"/>
          <w:szCs w:val="28"/>
        </w:rPr>
        <w:tab/>
      </w:r>
      <w:r w:rsidR="00784C46" w:rsidRPr="003C4C79">
        <w:rPr>
          <w:rFonts w:ascii="Times New Roman" w:hAnsi="Times New Roman" w:cs="Times New Roman"/>
          <w:sz w:val="28"/>
          <w:szCs w:val="28"/>
        </w:rPr>
        <w:tab/>
      </w:r>
      <w:r w:rsidR="00784C46" w:rsidRPr="003C4C79">
        <w:rPr>
          <w:rFonts w:ascii="Times New Roman" w:hAnsi="Times New Roman" w:cs="Times New Roman"/>
          <w:sz w:val="28"/>
          <w:szCs w:val="28"/>
        </w:rPr>
        <w:tab/>
      </w:r>
      <w:r w:rsidR="00784C46" w:rsidRPr="003C4C79">
        <w:rPr>
          <w:rFonts w:ascii="Times New Roman" w:hAnsi="Times New Roman" w:cs="Times New Roman"/>
          <w:sz w:val="28"/>
          <w:szCs w:val="28"/>
        </w:rPr>
        <w:tab/>
      </w:r>
      <w:r w:rsidR="00784C46" w:rsidRPr="003C4C79">
        <w:rPr>
          <w:rFonts w:ascii="Times New Roman" w:hAnsi="Times New Roman" w:cs="Times New Roman"/>
          <w:sz w:val="28"/>
          <w:szCs w:val="28"/>
        </w:rPr>
        <w:tab/>
        <w:t xml:space="preserve">    ___</w:t>
      </w:r>
      <w:r w:rsidR="00CD4ADE" w:rsidRPr="003C4C79">
        <w:rPr>
          <w:rFonts w:ascii="Times New Roman" w:hAnsi="Times New Roman" w:cs="Times New Roman"/>
          <w:sz w:val="28"/>
          <w:szCs w:val="28"/>
        </w:rPr>
        <w:t>______________</w:t>
      </w:r>
      <w:r w:rsidR="00CC5080" w:rsidRPr="003C4C79">
        <w:rPr>
          <w:rFonts w:ascii="Times New Roman" w:hAnsi="Times New Roman" w:cs="Times New Roman"/>
          <w:sz w:val="28"/>
          <w:szCs w:val="28"/>
        </w:rPr>
        <w:t>_______</w:t>
      </w:r>
      <w:r w:rsidRPr="003C4C79">
        <w:rPr>
          <w:rFonts w:ascii="Times New Roman" w:hAnsi="Times New Roman" w:cs="Times New Roman"/>
          <w:sz w:val="28"/>
          <w:szCs w:val="28"/>
        </w:rPr>
        <w:t>_______________</w:t>
      </w:r>
      <w:r w:rsidR="00CD4ADE" w:rsidRPr="003C4C79">
        <w:rPr>
          <w:rFonts w:ascii="Times New Roman" w:hAnsi="Times New Roman" w:cs="Times New Roman"/>
          <w:sz w:val="28"/>
          <w:szCs w:val="28"/>
        </w:rPr>
        <w:t xml:space="preserve"> </w:t>
      </w:r>
      <w:r w:rsidR="00784C46" w:rsidRPr="003C4C79">
        <w:rPr>
          <w:rFonts w:ascii="Times New Roman" w:hAnsi="Times New Roman" w:cs="Times New Roman"/>
          <w:sz w:val="28"/>
          <w:szCs w:val="28"/>
        </w:rPr>
        <w:t>Андрій ГНАТЮК</w:t>
      </w:r>
    </w:p>
    <w:p w14:paraId="5E26B5D7" w14:textId="77777777" w:rsidR="00DE75D7" w:rsidRPr="003C4C79" w:rsidRDefault="00DE75D7" w:rsidP="00DE7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6628"/>
      </w:tblGrid>
      <w:tr w:rsidR="00DE75D7" w:rsidRPr="003C4C79" w14:paraId="21EEF9CA" w14:textId="77777777" w:rsidTr="00DE75D7">
        <w:tc>
          <w:tcPr>
            <w:tcW w:w="8500" w:type="dxa"/>
          </w:tcPr>
          <w:p w14:paraId="0E1AD3B2" w14:textId="77777777" w:rsidR="00DE75D7" w:rsidRPr="003C4C79" w:rsidRDefault="00DE75D7" w:rsidP="00784C46">
            <w:pPr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3C4C79">
              <w:rPr>
                <w:rFonts w:ascii="Times New Roman" w:hAnsi="Times New Roman" w:cs="Times New Roman"/>
                <w:sz w:val="28"/>
                <w:szCs w:val="28"/>
              </w:rPr>
              <w:t>Дата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14:paraId="36381E4B" w14:textId="39049B41" w:rsidR="00DE75D7" w:rsidRPr="003C4C79" w:rsidRDefault="00B67ED4" w:rsidP="0052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B6792C" w:rsidRPr="003C4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5D02" w:rsidRPr="003C4C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6792C" w:rsidRPr="003C4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4ADE" w:rsidRPr="003C4C7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F5D02" w:rsidRPr="003C4C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75D7" w:rsidRPr="003C4C79" w14:paraId="4595941C" w14:textId="77777777" w:rsidTr="00DE75D7">
        <w:tc>
          <w:tcPr>
            <w:tcW w:w="8500" w:type="dxa"/>
          </w:tcPr>
          <w:p w14:paraId="67F18C5A" w14:textId="77777777" w:rsidR="00DE75D7" w:rsidRPr="003C4C79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14:paraId="38A24DF5" w14:textId="77777777" w:rsidR="00DE75D7" w:rsidRPr="003C4C79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5D7" w:rsidRPr="003C4C79" w14:paraId="06A8989A" w14:textId="77777777" w:rsidTr="00DE75D7">
        <w:tc>
          <w:tcPr>
            <w:tcW w:w="8500" w:type="dxa"/>
          </w:tcPr>
          <w:p w14:paraId="165FC36D" w14:textId="77777777" w:rsidR="00DE75D7" w:rsidRPr="003C4C79" w:rsidRDefault="00DE75D7" w:rsidP="00784C46">
            <w:pPr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3C4C79">
              <w:rPr>
                <w:rFonts w:ascii="Times New Roman" w:hAnsi="Times New Roman" w:cs="Times New Roman"/>
                <w:sz w:val="28"/>
                <w:szCs w:val="28"/>
              </w:rPr>
              <w:t>Номер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14:paraId="72D8EA7C" w14:textId="714701C3" w:rsidR="00DE75D7" w:rsidRPr="003C4C79" w:rsidRDefault="00B67ED4" w:rsidP="005F5D02">
            <w:pPr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ED6C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https://prozorro.gov.ua/tender/UA-2024-04-04-012274-a</w:t>
              </w:r>
            </w:hyperlink>
          </w:p>
        </w:tc>
      </w:tr>
    </w:tbl>
    <w:p w14:paraId="0CF301AC" w14:textId="77777777" w:rsidR="00DE75D7" w:rsidRPr="003C4C79" w:rsidRDefault="00DE75D7" w:rsidP="00DE75D7">
      <w:pPr>
        <w:rPr>
          <w:rFonts w:ascii="Times New Roman" w:hAnsi="Times New Roman" w:cs="Times New Roman"/>
          <w:sz w:val="28"/>
          <w:szCs w:val="28"/>
        </w:rPr>
      </w:pPr>
    </w:p>
    <w:sectPr w:rsidR="00DE75D7" w:rsidRPr="003C4C79" w:rsidSect="00CD4ADE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D6DEB"/>
    <w:multiLevelType w:val="hybridMultilevel"/>
    <w:tmpl w:val="32FAEC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1D72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D25"/>
    <w:multiLevelType w:val="hybridMultilevel"/>
    <w:tmpl w:val="B94E5A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F4809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449991">
    <w:abstractNumId w:val="0"/>
  </w:num>
  <w:num w:numId="2" w16cid:durableId="1223709205">
    <w:abstractNumId w:val="2"/>
  </w:num>
  <w:num w:numId="3" w16cid:durableId="798495166">
    <w:abstractNumId w:val="1"/>
  </w:num>
  <w:num w:numId="4" w16cid:durableId="1644383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6F7"/>
    <w:rsid w:val="00035F9A"/>
    <w:rsid w:val="0008002B"/>
    <w:rsid w:val="0008675F"/>
    <w:rsid w:val="000C1999"/>
    <w:rsid w:val="000C201E"/>
    <w:rsid w:val="000D2EAE"/>
    <w:rsid w:val="001B23F3"/>
    <w:rsid w:val="00263F12"/>
    <w:rsid w:val="00273069"/>
    <w:rsid w:val="003044AF"/>
    <w:rsid w:val="00374098"/>
    <w:rsid w:val="003C4C79"/>
    <w:rsid w:val="00421406"/>
    <w:rsid w:val="0044225C"/>
    <w:rsid w:val="00511B7F"/>
    <w:rsid w:val="0052366F"/>
    <w:rsid w:val="00531AB2"/>
    <w:rsid w:val="005851F7"/>
    <w:rsid w:val="005861EA"/>
    <w:rsid w:val="005D3193"/>
    <w:rsid w:val="005F5D02"/>
    <w:rsid w:val="00622D4F"/>
    <w:rsid w:val="006E2A29"/>
    <w:rsid w:val="006E4C84"/>
    <w:rsid w:val="00742793"/>
    <w:rsid w:val="00784C46"/>
    <w:rsid w:val="007B1697"/>
    <w:rsid w:val="007F6D5A"/>
    <w:rsid w:val="008430C9"/>
    <w:rsid w:val="00845D7E"/>
    <w:rsid w:val="00883C9E"/>
    <w:rsid w:val="008E5772"/>
    <w:rsid w:val="00985644"/>
    <w:rsid w:val="009C36F7"/>
    <w:rsid w:val="00A43221"/>
    <w:rsid w:val="00A67E27"/>
    <w:rsid w:val="00A80513"/>
    <w:rsid w:val="00B37DAD"/>
    <w:rsid w:val="00B6792C"/>
    <w:rsid w:val="00B67ED4"/>
    <w:rsid w:val="00C71643"/>
    <w:rsid w:val="00C7221F"/>
    <w:rsid w:val="00CC5080"/>
    <w:rsid w:val="00CD4ADE"/>
    <w:rsid w:val="00CE3268"/>
    <w:rsid w:val="00D966AE"/>
    <w:rsid w:val="00DD53E7"/>
    <w:rsid w:val="00DE75D7"/>
    <w:rsid w:val="00E368D0"/>
    <w:rsid w:val="00E677DE"/>
    <w:rsid w:val="00E913DC"/>
    <w:rsid w:val="00EA6F0D"/>
    <w:rsid w:val="00EC498C"/>
    <w:rsid w:val="00ED0AE4"/>
    <w:rsid w:val="00ED0D6C"/>
    <w:rsid w:val="00FD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3D65"/>
  <w15:chartTrackingRefBased/>
  <w15:docId w15:val="{1A9656B1-BA7F-4115-9B95-C8C4D1F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1">
    <w:name w:val="Незакрита згадка1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FD4049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ED0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04-01227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2F40B-6387-4874-94F4-48E9EB7C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1191</Words>
  <Characters>680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Комов Володимир</dc:creator>
  <cp:keywords/>
  <dc:description/>
  <cp:lastModifiedBy>Комов Володимир</cp:lastModifiedBy>
  <cp:revision>9</cp:revision>
  <cp:lastPrinted>2023-06-12T10:19:00Z</cp:lastPrinted>
  <dcterms:created xsi:type="dcterms:W3CDTF">2023-11-03T12:07:00Z</dcterms:created>
  <dcterms:modified xsi:type="dcterms:W3CDTF">2024-04-05T09:11:00Z</dcterms:modified>
</cp:coreProperties>
</file>